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8F4ACE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966912" cy="1113182"/>
                  <wp:effectExtent l="19050" t="0" r="4638" b="0"/>
                  <wp:docPr id="2" name="1 Resim" descr="WhatsApp Image 2021-12-06 at 12.38.0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6 at 12.38.05 (1)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36" cy="111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AC472C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AC472C">
              <w:rPr>
                <w:sz w:val="24"/>
              </w:rPr>
              <w:t>Ata</w:t>
            </w:r>
            <w:proofErr w:type="gramEnd"/>
            <w:r w:rsidR="00AC472C">
              <w:rPr>
                <w:sz w:val="24"/>
              </w:rPr>
              <w:t xml:space="preserve"> ÖNER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AC47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AC472C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AC47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AC472C"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AC47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AC472C">
              <w:rPr>
                <w:sz w:val="24"/>
              </w:rPr>
              <w:t>ataonerr@gmail.com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AC47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AC472C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AC472C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Dicle Üniversitesi </w:t>
            </w:r>
            <w:proofErr w:type="gramStart"/>
            <w:r>
              <w:rPr>
                <w:sz w:val="24"/>
              </w:rPr>
              <w:t>Tıp fakültesi</w:t>
            </w:r>
            <w:proofErr w:type="gramEnd"/>
            <w:r>
              <w:rPr>
                <w:sz w:val="24"/>
              </w:rPr>
              <w:t xml:space="preserve"> 2015-2021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AC472C" w:rsidRDefault="005C6924">
      <w:pPr>
        <w:rPr>
          <w:sz w:val="24"/>
        </w:rPr>
      </w:pPr>
      <w:r>
        <w:t xml:space="preserve">     </w:t>
      </w:r>
      <w:r w:rsidR="00AC472C">
        <w:rPr>
          <w:sz w:val="24"/>
        </w:rPr>
        <w:t xml:space="preserve"> </w:t>
      </w:r>
      <w:r>
        <w:rPr>
          <w:sz w:val="24"/>
        </w:rPr>
        <w:t>2021 Kurtalan Devlet Hastanesi /Siirt  (halen çalışıyor)</w:t>
      </w:r>
    </w:p>
    <w:sectPr w:rsidR="005C6924" w:rsidRPr="00AC472C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041297"/>
    <w:rsid w:val="0010153E"/>
    <w:rsid w:val="00195661"/>
    <w:rsid w:val="00543C44"/>
    <w:rsid w:val="005C6924"/>
    <w:rsid w:val="00620D68"/>
    <w:rsid w:val="007361F8"/>
    <w:rsid w:val="008F4ACE"/>
    <w:rsid w:val="00AC472C"/>
    <w:rsid w:val="00B47792"/>
    <w:rsid w:val="00B9370E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2021-12-06T09:50:00Z</dcterms:created>
  <dcterms:modified xsi:type="dcterms:W3CDTF">2021-12-06T10:21:00Z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